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7BE1" w14:textId="0BEB7BE6" w:rsidR="00931275" w:rsidRDefault="00931275" w:rsidP="11BCF7EF">
      <w:pPr>
        <w:pStyle w:val="NormalWeb"/>
        <w:rPr>
          <w:rFonts w:ascii="Calibri" w:hAnsi="Calibri" w:cs="Calibri"/>
          <w:b/>
          <w:bCs/>
          <w:i/>
          <w:iCs/>
          <w:sz w:val="28"/>
          <w:szCs w:val="28"/>
        </w:rPr>
      </w:pPr>
    </w:p>
    <w:p w14:paraId="04E67A77" w14:textId="77777777" w:rsidR="00931275" w:rsidRDefault="00931275" w:rsidP="11BCF7EF">
      <w:pPr>
        <w:pStyle w:val="NormalWeb"/>
        <w:rPr>
          <w:rFonts w:ascii="Calibri" w:hAnsi="Calibri" w:cs="Calibri"/>
          <w:b/>
          <w:bCs/>
          <w:i/>
          <w:iCs/>
          <w:sz w:val="28"/>
          <w:szCs w:val="28"/>
        </w:rPr>
      </w:pPr>
    </w:p>
    <w:p w14:paraId="78E01892" w14:textId="28E924EB" w:rsidR="00931275" w:rsidRDefault="00931275" w:rsidP="00931275">
      <w:pPr>
        <w:pStyle w:val="NormalWeb"/>
        <w:jc w:val="center"/>
      </w:pPr>
      <w:r>
        <w:rPr>
          <w:rFonts w:ascii="Calibri" w:hAnsi="Calibri" w:cs="Calibri"/>
          <w:b/>
          <w:bCs/>
          <w:color w:val="FFFFFF"/>
          <w:sz w:val="32"/>
          <w:szCs w:val="32"/>
          <w:shd w:val="clear" w:color="auto" w:fill="5999D3"/>
        </w:rPr>
        <w:t>SAMPLE LETTER TO APPEAL DENIAL OF COVERAGE</w:t>
      </w:r>
    </w:p>
    <w:p w14:paraId="481B9BCA" w14:textId="77777777" w:rsidR="00931275" w:rsidRDefault="00931275" w:rsidP="00931275">
      <w:pPr>
        <w:pStyle w:val="NormalWeb"/>
      </w:pPr>
      <w:r w:rsidRPr="008E4F19">
        <w:rPr>
          <w:rFonts w:ascii="Calibri" w:hAnsi="Calibri" w:cs="Calibri"/>
          <w:b/>
          <w:bCs/>
          <w:i/>
          <w:iCs/>
          <w:sz w:val="28"/>
          <w:szCs w:val="28"/>
        </w:rPr>
        <w:t>Please Note: This letter is intended as an example for consideration and may not include all the information necessary to support an appeal of denial of coverage request.  Requirements will vary based on the health plan guidelines and patient benefit design. Please note the requesting provider is entirely responsible for ensuring the accuracy, adequacy, medical necessity, and supportability of all information required.  Further, the requesting provider is solely responsible for submission to and follow-up with the health plan regarding this appeal. Use of this document does not guarantee coverage or reimbursement and is not intended to be a substitute for or an influence on the independent medical judgment of the physician.</w:t>
      </w:r>
      <w:r w:rsidRPr="11BCF7EF">
        <w:rPr>
          <w:rFonts w:ascii="Calibri" w:hAnsi="Calibri" w:cs="Calibri"/>
          <w:b/>
          <w:bCs/>
          <w:i/>
          <w:iCs/>
          <w:sz w:val="28"/>
          <w:szCs w:val="28"/>
        </w:rPr>
        <w:t xml:space="preserve"> </w:t>
      </w:r>
    </w:p>
    <w:p w14:paraId="63FCEB69" w14:textId="66346CDF" w:rsidR="00931275" w:rsidRDefault="00931275">
      <w:pPr>
        <w:rPr>
          <w:rFonts w:ascii="Calibri" w:eastAsia="Times New Roman" w:hAnsi="Calibri" w:cs="Calibri"/>
          <w:b/>
          <w:bCs/>
          <w:i/>
          <w:iCs/>
          <w:sz w:val="28"/>
          <w:szCs w:val="28"/>
        </w:rPr>
      </w:pPr>
    </w:p>
    <w:p w14:paraId="06231BBB" w14:textId="77777777" w:rsidR="11BCF7EF" w:rsidRDefault="11BCF7EF" w:rsidP="11BCF7EF">
      <w:pPr>
        <w:pStyle w:val="NormalWeb"/>
        <w:rPr>
          <w:rFonts w:ascii="Calibri" w:hAnsi="Calibri" w:cs="Calibri"/>
          <w:b/>
          <w:bCs/>
          <w:i/>
          <w:iCs/>
          <w:sz w:val="28"/>
          <w:szCs w:val="28"/>
        </w:rPr>
      </w:pPr>
    </w:p>
    <w:p w14:paraId="33687734" w14:textId="77777777" w:rsidR="00931275" w:rsidRDefault="00931275" w:rsidP="11BCF7EF">
      <w:pPr>
        <w:pStyle w:val="NormalWeb"/>
        <w:rPr>
          <w:rFonts w:ascii="Calibri" w:hAnsi="Calibri" w:cs="Calibri"/>
          <w:b/>
          <w:bCs/>
          <w:i/>
          <w:iCs/>
          <w:sz w:val="28"/>
          <w:szCs w:val="28"/>
        </w:rPr>
      </w:pPr>
    </w:p>
    <w:p w14:paraId="457C9627" w14:textId="77777777" w:rsidR="00931275" w:rsidRDefault="00931275" w:rsidP="11BCF7EF">
      <w:pPr>
        <w:pStyle w:val="NormalWeb"/>
        <w:rPr>
          <w:rFonts w:ascii="Calibri" w:hAnsi="Calibri" w:cs="Calibri"/>
          <w:b/>
          <w:bCs/>
          <w:i/>
          <w:iCs/>
          <w:sz w:val="28"/>
          <w:szCs w:val="28"/>
        </w:rPr>
      </w:pPr>
    </w:p>
    <w:p w14:paraId="2A12F711" w14:textId="77777777" w:rsidR="00931275" w:rsidRDefault="00931275" w:rsidP="11BCF7EF">
      <w:pPr>
        <w:pStyle w:val="NormalWeb"/>
        <w:rPr>
          <w:rFonts w:ascii="Calibri" w:hAnsi="Calibri" w:cs="Calibri"/>
          <w:b/>
          <w:bCs/>
          <w:i/>
          <w:iCs/>
          <w:sz w:val="28"/>
          <w:szCs w:val="28"/>
        </w:rPr>
      </w:pPr>
    </w:p>
    <w:p w14:paraId="0659BE0F" w14:textId="77777777" w:rsidR="00931275" w:rsidRDefault="00931275" w:rsidP="11BCF7EF">
      <w:pPr>
        <w:pStyle w:val="NormalWeb"/>
        <w:rPr>
          <w:rFonts w:ascii="Calibri" w:hAnsi="Calibri" w:cs="Calibri"/>
          <w:b/>
          <w:bCs/>
          <w:i/>
          <w:iCs/>
          <w:sz w:val="28"/>
          <w:szCs w:val="28"/>
        </w:rPr>
      </w:pPr>
    </w:p>
    <w:p w14:paraId="6AA07A60" w14:textId="77777777" w:rsidR="00931275" w:rsidRDefault="00931275" w:rsidP="11BCF7EF">
      <w:pPr>
        <w:pStyle w:val="NormalWeb"/>
        <w:rPr>
          <w:rFonts w:ascii="Calibri" w:hAnsi="Calibri" w:cs="Calibri"/>
          <w:b/>
          <w:bCs/>
          <w:i/>
          <w:iCs/>
          <w:sz w:val="28"/>
          <w:szCs w:val="28"/>
        </w:rPr>
      </w:pPr>
    </w:p>
    <w:p w14:paraId="26075C20" w14:textId="77777777" w:rsidR="00931275" w:rsidRDefault="00931275" w:rsidP="11BCF7EF">
      <w:pPr>
        <w:pStyle w:val="NormalWeb"/>
        <w:rPr>
          <w:rFonts w:ascii="Calibri" w:hAnsi="Calibri" w:cs="Calibri"/>
          <w:b/>
          <w:bCs/>
          <w:i/>
          <w:iCs/>
          <w:sz w:val="28"/>
          <w:szCs w:val="28"/>
        </w:rPr>
      </w:pPr>
    </w:p>
    <w:p w14:paraId="3971EFA1" w14:textId="77777777" w:rsidR="00931275" w:rsidRDefault="00931275" w:rsidP="11BCF7EF">
      <w:pPr>
        <w:pStyle w:val="NormalWeb"/>
        <w:rPr>
          <w:rFonts w:ascii="Calibri" w:hAnsi="Calibri" w:cs="Calibri"/>
          <w:b/>
          <w:bCs/>
          <w:i/>
          <w:iCs/>
          <w:sz w:val="28"/>
          <w:szCs w:val="28"/>
        </w:rPr>
      </w:pPr>
    </w:p>
    <w:p w14:paraId="097B71CE" w14:textId="77777777" w:rsidR="00931275" w:rsidRDefault="00931275" w:rsidP="11BCF7EF">
      <w:pPr>
        <w:pStyle w:val="NormalWeb"/>
        <w:rPr>
          <w:rFonts w:ascii="Calibri" w:hAnsi="Calibri" w:cs="Calibri"/>
          <w:b/>
          <w:bCs/>
          <w:i/>
          <w:iCs/>
          <w:sz w:val="28"/>
          <w:szCs w:val="28"/>
        </w:rPr>
      </w:pPr>
    </w:p>
    <w:p w14:paraId="118614DC" w14:textId="77777777" w:rsidR="001C3A76" w:rsidRDefault="001C3A76" w:rsidP="11BCF7EF">
      <w:pPr>
        <w:pStyle w:val="NormalWeb"/>
        <w:rPr>
          <w:rFonts w:ascii="Calibri" w:hAnsi="Calibri" w:cs="Calibri"/>
          <w:b/>
          <w:bCs/>
          <w:i/>
          <w:iCs/>
          <w:sz w:val="28"/>
          <w:szCs w:val="28"/>
        </w:rPr>
      </w:pPr>
    </w:p>
    <w:p w14:paraId="5BB4F95D" w14:textId="77777777" w:rsidR="00931275" w:rsidRDefault="00931275" w:rsidP="00C7608D">
      <w:pPr>
        <w:pStyle w:val="NormalWeb"/>
        <w:jc w:val="center"/>
        <w:rPr>
          <w:rFonts w:ascii="TimesNewRomanPSMT" w:hAnsi="TimesNewRomanPSMT"/>
          <w:color w:val="FF0000"/>
        </w:rPr>
      </w:pPr>
    </w:p>
    <w:p w14:paraId="417F82A2" w14:textId="592AD833" w:rsidR="00614D34" w:rsidRDefault="00614D34" w:rsidP="00C7608D">
      <w:pPr>
        <w:pStyle w:val="NormalWeb"/>
        <w:jc w:val="center"/>
        <w:rPr>
          <w:rFonts w:ascii="TimesNewRomanPSMT" w:hAnsi="TimesNewRomanPSMT"/>
          <w:color w:val="FF0000"/>
        </w:rPr>
      </w:pPr>
      <w:r>
        <w:rPr>
          <w:rFonts w:ascii="TimesNewRomanPSMT" w:hAnsi="TimesNewRomanPSMT"/>
          <w:color w:val="FF0000"/>
        </w:rPr>
        <w:lastRenderedPageBreak/>
        <w:t>[PRESCRIBER LETTERHEAD]</w:t>
      </w:r>
    </w:p>
    <w:p w14:paraId="51D44237" w14:textId="5FAD3DFF" w:rsidR="0028157D" w:rsidRPr="0028157D" w:rsidRDefault="0028157D" w:rsidP="00C7608D">
      <w:pPr>
        <w:pStyle w:val="NormalWeb"/>
        <w:jc w:val="center"/>
        <w:rPr>
          <w:rFonts w:ascii="TimesNewRomanPSMT" w:hAnsi="TimesNewRomanPSMT"/>
          <w:b/>
          <w:bCs/>
          <w:i/>
          <w:iCs/>
          <w:color w:val="FF0000"/>
          <w:sz w:val="32"/>
          <w:szCs w:val="32"/>
        </w:rPr>
      </w:pPr>
      <w:r w:rsidRPr="0028157D">
        <w:rPr>
          <w:rFonts w:ascii="TimesNewRomanPSMT" w:hAnsi="TimesNewRomanPSMT"/>
          <w:b/>
          <w:bCs/>
          <w:i/>
          <w:iCs/>
          <w:color w:val="FF0000"/>
          <w:sz w:val="32"/>
          <w:szCs w:val="32"/>
        </w:rPr>
        <w:t>“Prescribing Physician should edit the content of the letter as appropriate for the subject patient</w:t>
      </w:r>
    </w:p>
    <w:p w14:paraId="48E31175" w14:textId="77777777" w:rsidR="0028157D" w:rsidRDefault="0028157D" w:rsidP="00C7608D">
      <w:pPr>
        <w:pStyle w:val="NormalWeb"/>
        <w:jc w:val="center"/>
      </w:pPr>
    </w:p>
    <w:p w14:paraId="306D01A6" w14:textId="59297EF3" w:rsidR="0093247B" w:rsidRDefault="00931275" w:rsidP="006724E1">
      <w:pPr>
        <w:pStyle w:val="NoSpacing"/>
      </w:pPr>
      <w:r>
        <w:rPr>
          <w:color w:val="FF0000"/>
        </w:rPr>
        <w:t>[Date]</w:t>
      </w:r>
      <w:r w:rsidR="00614D34">
        <w:br/>
      </w:r>
      <w:r w:rsidR="00E06585">
        <w:rPr>
          <w:color w:val="FF0000"/>
        </w:rPr>
        <w:t>[</w:t>
      </w:r>
      <w:r>
        <w:rPr>
          <w:color w:val="FF0000"/>
        </w:rPr>
        <w:t>Payer name]</w:t>
      </w:r>
      <w:r w:rsidR="00614D34">
        <w:br/>
        <w:t>ATTN: APPEALS</w:t>
      </w:r>
    </w:p>
    <w:p w14:paraId="4EE9A14B" w14:textId="4568F2AE" w:rsidR="0093247B" w:rsidRDefault="00614D34" w:rsidP="006724E1">
      <w:pPr>
        <w:pStyle w:val="NoSpacing"/>
        <w:rPr>
          <w:color w:val="FF0000"/>
        </w:rPr>
      </w:pPr>
      <w:r>
        <w:t xml:space="preserve"> </w:t>
      </w:r>
      <w:r w:rsidR="00931275">
        <w:rPr>
          <w:color w:val="FF0000"/>
        </w:rPr>
        <w:t>[</w:t>
      </w:r>
      <w:r w:rsidRPr="0093247B">
        <w:rPr>
          <w:color w:val="FF0000"/>
        </w:rPr>
        <w:t>Type in payer name</w:t>
      </w:r>
      <w:r w:rsidR="00931275">
        <w:rPr>
          <w:color w:val="FF0000"/>
        </w:rPr>
        <w:t>]</w:t>
      </w:r>
    </w:p>
    <w:p w14:paraId="53C364E1" w14:textId="0DFD2173" w:rsidR="00614D34" w:rsidRDefault="00614D34" w:rsidP="006724E1">
      <w:pPr>
        <w:pStyle w:val="NoSpacing"/>
        <w:rPr>
          <w:color w:val="FF0000"/>
        </w:rPr>
      </w:pPr>
      <w:r w:rsidRPr="0093247B">
        <w:rPr>
          <w:color w:val="FF0000"/>
        </w:rPr>
        <w:t xml:space="preserve"> </w:t>
      </w:r>
      <w:r w:rsidR="00931275">
        <w:rPr>
          <w:color w:val="FF0000"/>
        </w:rPr>
        <w:t>[</w:t>
      </w:r>
      <w:r w:rsidRPr="0093247B">
        <w:rPr>
          <w:color w:val="FF0000"/>
        </w:rPr>
        <w:t>Type in payer addres</w:t>
      </w:r>
      <w:r w:rsidR="00931275">
        <w:rPr>
          <w:color w:val="FF0000"/>
        </w:rPr>
        <w:t>s]</w:t>
      </w:r>
      <w:r w:rsidRPr="0093247B">
        <w:rPr>
          <w:color w:val="FF0000"/>
        </w:rPr>
        <w:t xml:space="preserve"> </w:t>
      </w:r>
    </w:p>
    <w:p w14:paraId="0BE9922F" w14:textId="77777777" w:rsidR="00C85356" w:rsidRDefault="00C85356" w:rsidP="006724E1">
      <w:pPr>
        <w:pStyle w:val="NoSpacing"/>
      </w:pPr>
    </w:p>
    <w:p w14:paraId="07D480F2" w14:textId="32739C6F" w:rsidR="0093247B" w:rsidRDefault="00614D34" w:rsidP="0093247B">
      <w:pPr>
        <w:pStyle w:val="NoSpacing"/>
      </w:pPr>
      <w:r>
        <w:rPr>
          <w:rFonts w:ascii="TimesNewRomanPS" w:hAnsi="TimesNewRomanPS"/>
          <w:b/>
          <w:bCs/>
        </w:rPr>
        <w:t xml:space="preserve">Patient: </w:t>
      </w:r>
      <w:r w:rsidR="00931275">
        <w:rPr>
          <w:color w:val="FF0000"/>
        </w:rPr>
        <w:t>[</w:t>
      </w:r>
      <w:r w:rsidRPr="0093247B">
        <w:rPr>
          <w:color w:val="FF0000"/>
        </w:rPr>
        <w:t>Type in patient’s first and last name</w:t>
      </w:r>
      <w:r w:rsidR="00931275">
        <w:rPr>
          <w:color w:val="FF0000"/>
        </w:rPr>
        <w:t>]</w:t>
      </w:r>
      <w:r w:rsidRPr="0093247B">
        <w:rPr>
          <w:color w:val="FF0000"/>
        </w:rPr>
        <w:t xml:space="preserve"> </w:t>
      </w:r>
    </w:p>
    <w:p w14:paraId="7051E431" w14:textId="0AEDC7B0" w:rsidR="00C85356" w:rsidRDefault="00614D34" w:rsidP="0093247B">
      <w:pPr>
        <w:pStyle w:val="NoSpacing"/>
      </w:pPr>
      <w:r>
        <w:rPr>
          <w:rFonts w:ascii="TimesNewRomanPS" w:hAnsi="TimesNewRomanPS"/>
          <w:b/>
          <w:bCs/>
        </w:rPr>
        <w:t>Subscriber ID#</w:t>
      </w:r>
      <w:r>
        <w:t xml:space="preserve">: </w:t>
      </w:r>
      <w:r w:rsidR="00931275">
        <w:rPr>
          <w:color w:val="FF0000"/>
        </w:rPr>
        <w:t>[</w:t>
      </w:r>
      <w:r w:rsidRPr="0093247B">
        <w:rPr>
          <w:color w:val="FF0000"/>
        </w:rPr>
        <w:t>Type in insurance ID#</w:t>
      </w:r>
      <w:r w:rsidR="00931275">
        <w:rPr>
          <w:color w:val="FF0000"/>
        </w:rPr>
        <w:t>]</w:t>
      </w:r>
      <w:r>
        <w:br/>
      </w:r>
      <w:r>
        <w:rPr>
          <w:rFonts w:ascii="TimesNewRomanPS" w:hAnsi="TimesNewRomanPS"/>
          <w:b/>
          <w:bCs/>
        </w:rPr>
        <w:t xml:space="preserve">Subscriber Group </w:t>
      </w:r>
      <w:r w:rsidRPr="00C85356">
        <w:rPr>
          <w:rFonts w:ascii="TimesNewRomanPS" w:hAnsi="TimesNewRomanPS"/>
          <w:b/>
          <w:bCs/>
          <w:color w:val="FF0000"/>
        </w:rPr>
        <w:t>#</w:t>
      </w:r>
      <w:r w:rsidRPr="00C85356">
        <w:rPr>
          <w:color w:val="FF0000"/>
        </w:rPr>
        <w:t xml:space="preserve">: </w:t>
      </w:r>
      <w:r w:rsidR="00931275">
        <w:rPr>
          <w:color w:val="FF0000"/>
        </w:rPr>
        <w:t>[</w:t>
      </w:r>
      <w:r w:rsidRPr="00C85356">
        <w:rPr>
          <w:color w:val="FF0000"/>
        </w:rPr>
        <w:t>Type in insurance group#</w:t>
      </w:r>
      <w:r w:rsidR="00931275">
        <w:rPr>
          <w:color w:val="FF0000"/>
        </w:rPr>
        <w:t>]</w:t>
      </w:r>
      <w:r>
        <w:br/>
      </w:r>
      <w:r>
        <w:rPr>
          <w:rFonts w:ascii="TimesNewRomanPS" w:hAnsi="TimesNewRomanPS"/>
          <w:b/>
          <w:bCs/>
        </w:rPr>
        <w:t>Re:</w:t>
      </w:r>
      <w:r w:rsidR="00400C2D">
        <w:rPr>
          <w:rFonts w:ascii="TimesNewRomanPS" w:hAnsi="TimesNewRomanPS"/>
          <w:b/>
          <w:bCs/>
        </w:rPr>
        <w:t xml:space="preserve"> </w:t>
      </w:r>
      <w:r w:rsidR="00400C2D" w:rsidRPr="00400C2D">
        <w:rPr>
          <w:rFonts w:ascii="TimesNewRomanPS" w:hAnsi="TimesNewRomanPS"/>
        </w:rPr>
        <w:t>Appeal for Denial of</w:t>
      </w:r>
      <w:r>
        <w:rPr>
          <w:rFonts w:ascii="TimesNewRomanPS" w:hAnsi="TimesNewRomanPS"/>
          <w:b/>
          <w:bCs/>
        </w:rPr>
        <w:t xml:space="preserve"> </w:t>
      </w:r>
      <w:r>
        <w:t>NOURIANZ</w:t>
      </w:r>
      <w:r w:rsidR="008272C9" w:rsidRPr="008E4F19">
        <w:rPr>
          <w:rFonts w:hint="eastAsia"/>
          <w:position w:val="10"/>
          <w:sz w:val="16"/>
          <w:szCs w:val="16"/>
        </w:rPr>
        <w:t>®</w:t>
      </w:r>
      <w:r>
        <w:rPr>
          <w:position w:val="10"/>
          <w:sz w:val="16"/>
          <w:szCs w:val="16"/>
        </w:rPr>
        <w:t xml:space="preserve"> </w:t>
      </w:r>
      <w:r>
        <w:t xml:space="preserve">(Istradefylline) tablets, for oral use </w:t>
      </w:r>
    </w:p>
    <w:p w14:paraId="0A01F863" w14:textId="7F335443" w:rsidR="00614D34" w:rsidRDefault="00614D34" w:rsidP="0093247B">
      <w:pPr>
        <w:pStyle w:val="NoSpacing"/>
      </w:pPr>
      <w:r w:rsidRPr="11BCF7EF">
        <w:rPr>
          <w:rFonts w:ascii="TimesNewRomanPS" w:hAnsi="TimesNewRomanPS"/>
          <w:b/>
          <w:bCs/>
        </w:rPr>
        <w:t xml:space="preserve">Dates of Service: </w:t>
      </w:r>
      <w:r w:rsidR="00931275">
        <w:rPr>
          <w:color w:val="FF0000"/>
        </w:rPr>
        <w:t>[</w:t>
      </w:r>
      <w:r w:rsidRPr="11BCF7EF">
        <w:rPr>
          <w:color w:val="FF0000"/>
        </w:rPr>
        <w:t>Include all denied dates of service</w:t>
      </w:r>
      <w:r w:rsidR="00931275">
        <w:rPr>
          <w:color w:val="FF0000"/>
        </w:rPr>
        <w:t>]</w:t>
      </w:r>
      <w:r w:rsidRPr="11BCF7EF">
        <w:rPr>
          <w:color w:val="FF0000"/>
        </w:rPr>
        <w:t xml:space="preserve"> </w:t>
      </w:r>
    </w:p>
    <w:p w14:paraId="23DB8E98" w14:textId="542C2422" w:rsidR="11BCF7EF" w:rsidRDefault="11BCF7EF" w:rsidP="11BCF7EF">
      <w:pPr>
        <w:pStyle w:val="NoSpacing"/>
        <w:rPr>
          <w:color w:val="FF0000"/>
        </w:rPr>
      </w:pPr>
    </w:p>
    <w:p w14:paraId="08A2AFFB" w14:textId="77777777" w:rsidR="00614D34" w:rsidRDefault="00614D34" w:rsidP="00614D34">
      <w:pPr>
        <w:pStyle w:val="NormalWeb"/>
      </w:pPr>
      <w:r>
        <w:rPr>
          <w:rFonts w:ascii="TimesNewRomanPSMT" w:hAnsi="TimesNewRomanPSMT"/>
        </w:rPr>
        <w:t xml:space="preserve">Dear Appeals Reviewer: </w:t>
      </w:r>
    </w:p>
    <w:p w14:paraId="1072E635" w14:textId="305F51C4" w:rsidR="004F6A63" w:rsidRDefault="00614D34" w:rsidP="003A127B">
      <w:pPr>
        <w:pStyle w:val="NormalWeb"/>
        <w:rPr>
          <w:rFonts w:ascii="TimesNewRomanPSMT" w:hAnsi="TimesNewRomanPSMT"/>
          <w:color w:val="FF0000"/>
        </w:rPr>
      </w:pPr>
      <w:r>
        <w:rPr>
          <w:rFonts w:ascii="TimesNewRomanPSMT" w:hAnsi="TimesNewRomanPSMT"/>
        </w:rPr>
        <w:t xml:space="preserve">I am writing to </w:t>
      </w:r>
      <w:r w:rsidR="00D2798D">
        <w:rPr>
          <w:rFonts w:ascii="TimesNewRomanPSMT" w:hAnsi="TimesNewRomanPSMT"/>
        </w:rPr>
        <w:t xml:space="preserve">formally </w:t>
      </w:r>
      <w:r>
        <w:rPr>
          <w:rFonts w:ascii="TimesNewRomanPSMT" w:hAnsi="TimesNewRomanPSMT"/>
        </w:rPr>
        <w:t xml:space="preserve">request </w:t>
      </w:r>
      <w:r w:rsidR="009D7000">
        <w:rPr>
          <w:rFonts w:ascii="TimesNewRomanPSMT" w:hAnsi="TimesNewRomanPSMT"/>
        </w:rPr>
        <w:t xml:space="preserve">an </w:t>
      </w:r>
      <w:r>
        <w:rPr>
          <w:rFonts w:ascii="TimesNewRomanPSMT" w:hAnsi="TimesNewRomanPSMT"/>
        </w:rPr>
        <w:t xml:space="preserve">appeal of the above </w:t>
      </w:r>
      <w:r w:rsidRPr="008E4F19">
        <w:rPr>
          <w:rFonts w:ascii="TimesNewRomanPSMT" w:hAnsi="TimesNewRomanPSMT"/>
        </w:rPr>
        <w:t>denial</w:t>
      </w:r>
      <w:r w:rsidR="0034681E" w:rsidRPr="008E4F19">
        <w:rPr>
          <w:rFonts w:ascii="TimesNewRomanPSMT" w:hAnsi="TimesNewRomanPSMT"/>
        </w:rPr>
        <w:t xml:space="preserve"> for my patient</w:t>
      </w:r>
      <w:r w:rsidR="0034681E">
        <w:rPr>
          <w:rFonts w:ascii="TimesNewRomanPSMT" w:hAnsi="TimesNewRomanPSMT"/>
        </w:rPr>
        <w:t xml:space="preserve"> </w:t>
      </w:r>
      <w:r>
        <w:rPr>
          <w:rFonts w:ascii="TimesNewRomanPSMT" w:hAnsi="TimesNewRomanPSMT"/>
          <w:color w:val="FF0000"/>
        </w:rPr>
        <w:t>[</w:t>
      </w:r>
      <w:r w:rsidR="00255A06">
        <w:rPr>
          <w:rFonts w:ascii="TimesNewRomanPSMT" w:hAnsi="TimesNewRomanPSMT"/>
          <w:color w:val="FF0000"/>
        </w:rPr>
        <w:t>P</w:t>
      </w:r>
      <w:r>
        <w:rPr>
          <w:rFonts w:ascii="TimesNewRomanPSMT" w:hAnsi="TimesNewRomanPSMT"/>
          <w:color w:val="FF0000"/>
        </w:rPr>
        <w:t xml:space="preserve">atient </w:t>
      </w:r>
      <w:r w:rsidR="008557AF">
        <w:rPr>
          <w:rFonts w:ascii="TimesNewRomanPSMT" w:hAnsi="TimesNewRomanPSMT"/>
          <w:color w:val="FF0000"/>
        </w:rPr>
        <w:t>N</w:t>
      </w:r>
      <w:r>
        <w:rPr>
          <w:rFonts w:ascii="TimesNewRomanPSMT" w:hAnsi="TimesNewRomanPSMT"/>
          <w:color w:val="FF0000"/>
        </w:rPr>
        <w:t xml:space="preserve">ame]. </w:t>
      </w:r>
      <w:r w:rsidR="007D6BB1">
        <w:rPr>
          <w:rFonts w:ascii="TimesNewRomanPSMT" w:hAnsi="TimesNewRomanPSMT"/>
        </w:rPr>
        <w:t xml:space="preserve">According to the denial letter received on </w:t>
      </w:r>
      <w:r w:rsidR="00AA076B" w:rsidRPr="00904F1C">
        <w:rPr>
          <w:rFonts w:ascii="TimesNewRomanPSMT" w:hAnsi="TimesNewRomanPSMT"/>
          <w:color w:val="FF0000"/>
        </w:rPr>
        <w:t>[</w:t>
      </w:r>
      <w:r w:rsidR="008557AF">
        <w:rPr>
          <w:rFonts w:ascii="TimesNewRomanPSMT" w:hAnsi="TimesNewRomanPSMT"/>
          <w:color w:val="FF0000"/>
        </w:rPr>
        <w:t>D</w:t>
      </w:r>
      <w:r w:rsidR="00AA076B" w:rsidRPr="00904F1C">
        <w:rPr>
          <w:rFonts w:ascii="TimesNewRomanPSMT" w:hAnsi="TimesNewRomanPSMT"/>
          <w:color w:val="FF0000"/>
        </w:rPr>
        <w:t xml:space="preserve">ate of </w:t>
      </w:r>
      <w:r w:rsidR="008557AF">
        <w:rPr>
          <w:rFonts w:ascii="TimesNewRomanPSMT" w:hAnsi="TimesNewRomanPSMT"/>
          <w:color w:val="FF0000"/>
        </w:rPr>
        <w:t>D</w:t>
      </w:r>
      <w:r w:rsidR="00AA076B" w:rsidRPr="00904F1C">
        <w:rPr>
          <w:rFonts w:ascii="TimesNewRomanPSMT" w:hAnsi="TimesNewRomanPSMT"/>
          <w:color w:val="FF0000"/>
        </w:rPr>
        <w:t xml:space="preserve">enial </w:t>
      </w:r>
      <w:r w:rsidR="008557AF">
        <w:rPr>
          <w:rFonts w:ascii="TimesNewRomanPSMT" w:hAnsi="TimesNewRomanPSMT"/>
          <w:color w:val="FF0000"/>
        </w:rPr>
        <w:t>L</w:t>
      </w:r>
      <w:r w:rsidR="00AA076B" w:rsidRPr="00904F1C">
        <w:rPr>
          <w:rFonts w:ascii="TimesNewRomanPSMT" w:hAnsi="TimesNewRomanPSMT"/>
          <w:color w:val="FF0000"/>
        </w:rPr>
        <w:t>etter</w:t>
      </w:r>
      <w:r w:rsidR="00904F1C" w:rsidRPr="00904F1C">
        <w:rPr>
          <w:rFonts w:ascii="TimesNewRomanPSMT" w:hAnsi="TimesNewRomanPSMT"/>
          <w:color w:val="FF0000"/>
        </w:rPr>
        <w:t>]</w:t>
      </w:r>
      <w:r w:rsidRPr="00904F1C">
        <w:rPr>
          <w:rFonts w:ascii="TimesNewRomanPSMT" w:hAnsi="TimesNewRomanPSMT"/>
          <w:color w:val="FF0000"/>
        </w:rPr>
        <w:t xml:space="preserve"> </w:t>
      </w:r>
      <w:r w:rsidR="00D85642" w:rsidRPr="00E92CD0">
        <w:rPr>
          <w:rFonts w:ascii="TimesNewRomanPSMT" w:hAnsi="TimesNewRomanPSMT"/>
        </w:rPr>
        <w:t xml:space="preserve">the reason for denial was </w:t>
      </w:r>
      <w:r w:rsidR="001C4C2A">
        <w:rPr>
          <w:rFonts w:ascii="TimesNewRomanPSMT" w:hAnsi="TimesNewRomanPSMT"/>
          <w:color w:val="FF0000"/>
        </w:rPr>
        <w:t>[</w:t>
      </w:r>
      <w:r w:rsidR="008557AF">
        <w:rPr>
          <w:rFonts w:ascii="TimesNewRomanPSMT" w:hAnsi="TimesNewRomanPSMT"/>
          <w:color w:val="FF0000"/>
        </w:rPr>
        <w:t>S</w:t>
      </w:r>
      <w:r w:rsidR="001C4C2A">
        <w:rPr>
          <w:rFonts w:ascii="TimesNewRomanPSMT" w:hAnsi="TimesNewRomanPSMT"/>
          <w:color w:val="FF0000"/>
        </w:rPr>
        <w:t xml:space="preserve">tate the </w:t>
      </w:r>
      <w:r w:rsidR="008557AF">
        <w:rPr>
          <w:rFonts w:ascii="TimesNewRomanPSMT" w:hAnsi="TimesNewRomanPSMT"/>
          <w:color w:val="FF0000"/>
        </w:rPr>
        <w:t>R</w:t>
      </w:r>
      <w:r w:rsidR="001C4C2A">
        <w:rPr>
          <w:rFonts w:ascii="TimesNewRomanPSMT" w:hAnsi="TimesNewRomanPSMT"/>
          <w:color w:val="FF0000"/>
        </w:rPr>
        <w:t xml:space="preserve">eason </w:t>
      </w:r>
      <w:r w:rsidR="008557AF">
        <w:rPr>
          <w:rFonts w:ascii="TimesNewRomanPSMT" w:hAnsi="TimesNewRomanPSMT"/>
          <w:color w:val="FF0000"/>
        </w:rPr>
        <w:t>G</w:t>
      </w:r>
      <w:r w:rsidR="001C4C2A">
        <w:rPr>
          <w:rFonts w:ascii="TimesNewRomanPSMT" w:hAnsi="TimesNewRomanPSMT"/>
          <w:color w:val="FF0000"/>
        </w:rPr>
        <w:t xml:space="preserve">iven for </w:t>
      </w:r>
      <w:r w:rsidR="00F92A41">
        <w:rPr>
          <w:rFonts w:ascii="TimesNewRomanPSMT" w:hAnsi="TimesNewRomanPSMT"/>
          <w:color w:val="FF0000"/>
        </w:rPr>
        <w:t>D</w:t>
      </w:r>
      <w:r w:rsidR="001C4C2A">
        <w:rPr>
          <w:rFonts w:ascii="TimesNewRomanPSMT" w:hAnsi="TimesNewRomanPSMT"/>
          <w:color w:val="FF0000"/>
        </w:rPr>
        <w:t xml:space="preserve">enial]. </w:t>
      </w:r>
    </w:p>
    <w:p w14:paraId="0331DDE3" w14:textId="77777777" w:rsidR="00CF1AB0" w:rsidRDefault="00810AC6" w:rsidP="00CF1AB0">
      <w:pPr>
        <w:pStyle w:val="NormalWeb"/>
        <w:rPr>
          <w:rFonts w:ascii="TimesNewRomanPSMT" w:hAnsi="TimesNewRomanPSMT"/>
        </w:rPr>
      </w:pPr>
      <w:r>
        <w:rPr>
          <w:rFonts w:ascii="TimesNewRomanPSMT" w:hAnsi="TimesNewRomanPSMT"/>
        </w:rPr>
        <w:t>I respectfully request a review of this decision based on the following grounds</w:t>
      </w:r>
      <w:r w:rsidR="004127AC">
        <w:rPr>
          <w:rFonts w:ascii="TimesNewRomanPSMT" w:hAnsi="TimesNewRomanPSMT"/>
        </w:rPr>
        <w:t>:</w:t>
      </w:r>
    </w:p>
    <w:p w14:paraId="13C71A8C" w14:textId="2545D610" w:rsidR="00614D34" w:rsidRPr="00CF1AB0" w:rsidRDefault="00614D34" w:rsidP="00CF1AB0">
      <w:pPr>
        <w:pStyle w:val="NormalWeb"/>
        <w:rPr>
          <w:rFonts w:ascii="TimesNewRomanPSMT" w:hAnsi="TimesNewRomanPSMT"/>
        </w:rPr>
      </w:pPr>
      <w:r>
        <w:rPr>
          <w:rFonts w:ascii="TimesNewRomanPS" w:hAnsi="TimesNewRomanPS"/>
          <w:b/>
          <w:bCs/>
        </w:rPr>
        <w:t xml:space="preserve">Patient’s Clinical History </w:t>
      </w:r>
    </w:p>
    <w:p w14:paraId="4DB17C79" w14:textId="129F9044" w:rsidR="00C775A3" w:rsidRDefault="00614D34" w:rsidP="008944C7">
      <w:pPr>
        <w:pStyle w:val="NormalWeb"/>
        <w:rPr>
          <w:rFonts w:ascii="TimesNewRomanPSMT" w:hAnsi="TimesNewRomanPSMT"/>
          <w:color w:val="FF0000"/>
        </w:rPr>
      </w:pPr>
      <w:r w:rsidRPr="2CDF6EDE">
        <w:rPr>
          <w:rFonts w:ascii="TimesNewRomanPSMT" w:hAnsi="TimesNewRomanPSMT"/>
          <w:color w:val="FF0000"/>
        </w:rPr>
        <w:t xml:space="preserve">[Patient’s name] </w:t>
      </w:r>
      <w:r w:rsidRPr="2CDF6EDE">
        <w:rPr>
          <w:rFonts w:ascii="TimesNewRomanPSMT" w:hAnsi="TimesNewRomanPSMT"/>
        </w:rPr>
        <w:t xml:space="preserve">is a </w:t>
      </w:r>
      <w:r w:rsidRPr="2CDF6EDE">
        <w:rPr>
          <w:rFonts w:ascii="TimesNewRomanPSMT" w:hAnsi="TimesNewRomanPSMT"/>
          <w:color w:val="FF0000"/>
        </w:rPr>
        <w:t xml:space="preserve">[age] </w:t>
      </w:r>
      <w:r w:rsidRPr="2CDF6EDE">
        <w:rPr>
          <w:rFonts w:ascii="TimesNewRomanPSMT" w:hAnsi="TimesNewRomanPSMT"/>
        </w:rPr>
        <w:t xml:space="preserve">year old </w:t>
      </w:r>
      <w:r w:rsidRPr="2CDF6EDE">
        <w:rPr>
          <w:rFonts w:ascii="TimesNewRomanPSMT" w:hAnsi="TimesNewRomanPSMT"/>
          <w:color w:val="FF0000"/>
        </w:rPr>
        <w:t xml:space="preserve">[male/female] </w:t>
      </w:r>
      <w:r w:rsidRPr="2CDF6EDE">
        <w:rPr>
          <w:rFonts w:ascii="TimesNewRomanPSMT" w:hAnsi="TimesNewRomanPSMT"/>
        </w:rPr>
        <w:t>diagnosed with Parkinson’s disease</w:t>
      </w:r>
      <w:r w:rsidR="008B3B6C">
        <w:rPr>
          <w:rFonts w:ascii="TimesNewRomanPSMT" w:hAnsi="TimesNewRomanPSMT"/>
        </w:rPr>
        <w:t xml:space="preserve"> on </w:t>
      </w:r>
      <w:r w:rsidR="006C2AB7">
        <w:rPr>
          <w:rFonts w:ascii="TimesNewRomanPSMT" w:hAnsi="TimesNewRomanPSMT"/>
          <w:color w:val="FF0000"/>
        </w:rPr>
        <w:t>[date]</w:t>
      </w:r>
      <w:r w:rsidRPr="2CDF6EDE">
        <w:rPr>
          <w:rFonts w:ascii="TimesNewRomanPSMT" w:hAnsi="TimesNewRomanPSMT"/>
        </w:rPr>
        <w:t xml:space="preserve">. </w:t>
      </w:r>
      <w:r w:rsidRPr="2CDF6EDE">
        <w:rPr>
          <w:rFonts w:ascii="TimesNewRomanPSMT" w:hAnsi="TimesNewRomanPSMT"/>
          <w:color w:val="FF0000"/>
        </w:rPr>
        <w:t>[</w:t>
      </w:r>
      <w:r w:rsidR="00D420A2">
        <w:rPr>
          <w:rFonts w:ascii="TimesNewRomanPSMT" w:hAnsi="TimesNewRomanPSMT"/>
          <w:color w:val="FF0000"/>
        </w:rPr>
        <w:t>He/she</w:t>
      </w:r>
      <w:r w:rsidR="00A402C3">
        <w:rPr>
          <w:rFonts w:ascii="TimesNewRomanPSMT" w:hAnsi="TimesNewRomanPSMT"/>
          <w:color w:val="FF0000"/>
        </w:rPr>
        <w:t>]</w:t>
      </w:r>
      <w:r w:rsidR="00D420A2">
        <w:rPr>
          <w:rFonts w:ascii="TimesNewRomanPSMT" w:hAnsi="TimesNewRomanPSMT"/>
          <w:color w:val="FF0000"/>
        </w:rPr>
        <w:t xml:space="preserve"> </w:t>
      </w:r>
      <w:r w:rsidRPr="2CDF6EDE">
        <w:rPr>
          <w:rFonts w:ascii="TimesNewRomanPSMT" w:hAnsi="TimesNewRomanPSMT"/>
        </w:rPr>
        <w:t>has been treated with levo</w:t>
      </w:r>
      <w:r w:rsidR="00BD112C">
        <w:rPr>
          <w:rFonts w:ascii="TimesNewRomanPSMT" w:hAnsi="TimesNewRomanPSMT"/>
        </w:rPr>
        <w:t>d</w:t>
      </w:r>
      <w:r w:rsidRPr="2CDF6EDE">
        <w:rPr>
          <w:rFonts w:ascii="TimesNewRomanPSMT" w:hAnsi="TimesNewRomanPSMT"/>
        </w:rPr>
        <w:t xml:space="preserve">opa/carbidopa for </w:t>
      </w:r>
      <w:r w:rsidRPr="00931275">
        <w:rPr>
          <w:rFonts w:ascii="TimesNewRomanPSMT" w:hAnsi="TimesNewRomanPSMT"/>
          <w:color w:val="FF0000"/>
        </w:rPr>
        <w:t xml:space="preserve">[X] </w:t>
      </w:r>
      <w:r w:rsidRPr="2CDF6EDE">
        <w:rPr>
          <w:rFonts w:ascii="TimesNewRomanPSMT" w:hAnsi="TimesNewRomanPSMT"/>
        </w:rPr>
        <w:t>years</w:t>
      </w:r>
      <w:r w:rsidR="00F92A41">
        <w:rPr>
          <w:rFonts w:ascii="TimesNewRomanPSMT" w:hAnsi="TimesNewRomanPSMT"/>
        </w:rPr>
        <w:t xml:space="preserve"> and has undergone </w:t>
      </w:r>
      <w:r w:rsidR="00DC2B51">
        <w:rPr>
          <w:rFonts w:ascii="TimesNewRomanPSMT" w:hAnsi="TimesNewRomanPSMT"/>
          <w:color w:val="FF0000"/>
        </w:rPr>
        <w:t>[describe treatment to date]</w:t>
      </w:r>
      <w:r w:rsidR="00DC2B51">
        <w:rPr>
          <w:rFonts w:ascii="TimesNewRomanPSMT" w:hAnsi="TimesNewRomanPSMT"/>
        </w:rPr>
        <w:t xml:space="preserve">. </w:t>
      </w:r>
      <w:r w:rsidRPr="2CDF6EDE">
        <w:rPr>
          <w:rFonts w:ascii="TimesNewRomanPSMT" w:hAnsi="TimesNewRomanPSMT"/>
          <w:color w:val="FF0000"/>
        </w:rPr>
        <w:t xml:space="preserve"> [</w:t>
      </w:r>
      <w:r w:rsidRPr="001C7BCB">
        <w:rPr>
          <w:rFonts w:ascii="TimesNewRomanPSMT" w:hAnsi="TimesNewRomanPSMT"/>
          <w:b/>
          <w:bCs/>
          <w:color w:val="FF0000"/>
        </w:rPr>
        <w:t xml:space="preserve">Be sure to include </w:t>
      </w:r>
      <w:r w:rsidR="00C75570" w:rsidRPr="001C7BCB">
        <w:rPr>
          <w:rFonts w:ascii="TimesNewRomanPSMT" w:hAnsi="TimesNewRomanPSMT"/>
          <w:b/>
          <w:bCs/>
          <w:color w:val="FF0000"/>
        </w:rPr>
        <w:t>DIAGNOSIS</w:t>
      </w:r>
      <w:r w:rsidRPr="001C7BCB">
        <w:rPr>
          <w:rFonts w:ascii="TimesNewRomanPSMT" w:hAnsi="TimesNewRomanPSMT"/>
          <w:b/>
          <w:bCs/>
          <w:color w:val="FF0000"/>
        </w:rPr>
        <w:t xml:space="preserve"> and </w:t>
      </w:r>
      <w:r w:rsidR="00C75570" w:rsidRPr="001C7BCB">
        <w:rPr>
          <w:rFonts w:ascii="TimesNewRomanPSMT" w:hAnsi="TimesNewRomanPSMT"/>
          <w:b/>
          <w:bCs/>
          <w:color w:val="FF0000"/>
        </w:rPr>
        <w:t>DATES</w:t>
      </w:r>
      <w:r w:rsidR="006D4C76">
        <w:rPr>
          <w:rFonts w:ascii="TimesNewRomanPSMT" w:hAnsi="TimesNewRomanPSMT"/>
          <w:b/>
          <w:bCs/>
          <w:color w:val="FF0000"/>
        </w:rPr>
        <w:t>.</w:t>
      </w:r>
      <w:r w:rsidRPr="2CDF6EDE">
        <w:rPr>
          <w:rFonts w:ascii="TimesNewRomanPSMT" w:hAnsi="TimesNewRomanPSMT"/>
          <w:color w:val="FF0000"/>
        </w:rPr>
        <w:t>]</w:t>
      </w:r>
    </w:p>
    <w:p w14:paraId="062D091B" w14:textId="143041B9" w:rsidR="00086FAE" w:rsidRDefault="00C334A5" w:rsidP="00086FAE">
      <w:pPr>
        <w:pStyle w:val="NormalWeb"/>
        <w:rPr>
          <w:rFonts w:ascii="TimesNewRomanPSMT" w:hAnsi="TimesNewRomanPSMT"/>
        </w:rPr>
      </w:pPr>
      <w:r>
        <w:rPr>
          <w:rFonts w:ascii="TimesNewRomanPSMT" w:hAnsi="TimesNewRomanPSMT"/>
        </w:rPr>
        <w:t xml:space="preserve">Attached to this appeal letter, you will find </w:t>
      </w:r>
      <w:r w:rsidR="009014F6">
        <w:rPr>
          <w:rFonts w:ascii="TimesNewRomanPSMT" w:hAnsi="TimesNewRomanPSMT"/>
        </w:rPr>
        <w:t xml:space="preserve">supporting documents </w:t>
      </w:r>
      <w:r w:rsidR="006D4C76">
        <w:rPr>
          <w:rFonts w:ascii="TimesNewRomanPSMT" w:hAnsi="TimesNewRomanPSMT"/>
        </w:rPr>
        <w:t xml:space="preserve">demonstrating the medical necessity of Nourianz as an adjunct treatment for </w:t>
      </w:r>
      <w:r w:rsidR="003905D6">
        <w:rPr>
          <w:rFonts w:ascii="TimesNewRomanPSMT" w:hAnsi="TimesNewRomanPSMT"/>
          <w:color w:val="FF0000"/>
        </w:rPr>
        <w:t>[Patient Name]</w:t>
      </w:r>
      <w:r w:rsidR="003905D6">
        <w:rPr>
          <w:rFonts w:ascii="TimesNewRomanPSMT" w:hAnsi="TimesNewRomanPSMT"/>
        </w:rPr>
        <w:t>.</w:t>
      </w:r>
      <w:r w:rsidR="004D5CE4">
        <w:rPr>
          <w:rFonts w:ascii="TimesNewRomanPSMT" w:hAnsi="TimesNewRomanPSMT"/>
        </w:rPr>
        <w:t xml:space="preserve">  </w:t>
      </w:r>
    </w:p>
    <w:p w14:paraId="562F0C73" w14:textId="77777777" w:rsidR="00614D34" w:rsidRDefault="00614D34" w:rsidP="00614D34">
      <w:pPr>
        <w:pStyle w:val="NormalWeb"/>
        <w:rPr>
          <w:rFonts w:ascii="TimesNewRomanPS" w:hAnsi="TimesNewRomanPS"/>
          <w:b/>
          <w:bCs/>
        </w:rPr>
      </w:pPr>
      <w:r>
        <w:rPr>
          <w:rFonts w:ascii="TimesNewRomanPS" w:hAnsi="TimesNewRomanPS"/>
          <w:b/>
          <w:bCs/>
        </w:rPr>
        <w:t xml:space="preserve">Treatment Rationale </w:t>
      </w:r>
    </w:p>
    <w:p w14:paraId="794B07EA" w14:textId="77777777" w:rsidR="006F2796" w:rsidRDefault="006F2796" w:rsidP="006F2796">
      <w:pPr>
        <w:pStyle w:val="NormalWeb"/>
      </w:pPr>
      <w:r>
        <w:t>Nourianz is an adenosine receptor antagonist indicated as adjunctive treatment to levodopa/carbidopa in adult patients with Parkinson’s disease (PD) experiencing “off” episodes. Approved by the FDA on August 27, 2019, Nourianz was validated through four 12-week registrational trials, which showed that patients receiving Nourianz plus levodopa/carbidopa experienced a greater reduction in “off” time compared to those on placebo.</w:t>
      </w:r>
    </w:p>
    <w:p w14:paraId="4E7B99BD" w14:textId="66929A3A" w:rsidR="006F2796" w:rsidRDefault="006F2796" w:rsidP="006F2796">
      <w:pPr>
        <w:pStyle w:val="NormalWeb"/>
      </w:pPr>
      <w:r>
        <w:lastRenderedPageBreak/>
        <w:t xml:space="preserve">Nourianz is the only adenosine receptor antagonist indicated </w:t>
      </w:r>
      <w:r w:rsidR="0028157D">
        <w:t>for the treatment of</w:t>
      </w:r>
      <w:r>
        <w:t xml:space="preserve"> “off” episodes, offering a valuable non-dopaminergic mechanism of action to address this patient’s medical needs. Given this, I request that [he/she] receive Nourianz for the treatment of [his/her] PD.</w:t>
      </w:r>
    </w:p>
    <w:p w14:paraId="13C2931C" w14:textId="09CD5098" w:rsidR="00B66678" w:rsidRPr="00CE1A2C" w:rsidRDefault="0028157D" w:rsidP="00B66678">
      <w:pPr>
        <w:pStyle w:val="NormalWeb"/>
      </w:pPr>
      <w:r>
        <w:t>I</w:t>
      </w:r>
      <w:r w:rsidR="00B66678" w:rsidRPr="00CE1A2C">
        <w:t xml:space="preserve">n summary, I believe Nourianz is appropriate and medically necessary for </w:t>
      </w:r>
      <w:r w:rsidR="00B66678" w:rsidRPr="00CE1A2C">
        <w:rPr>
          <w:color w:val="FF0000"/>
        </w:rPr>
        <w:t>[Patient Name]</w:t>
      </w:r>
      <w:r w:rsidR="00B66678" w:rsidRPr="00CE1A2C">
        <w:t>, who is experiencing “off” episodes on the current tolerated dose of levodopa/carbidopa. As you know, most available treatment options in PD target the dopaminergic pathway, leaving limited non-dopaminergic options for managing off episodes. Nourianz represents a crucial alternative</w:t>
      </w:r>
      <w:r>
        <w:t xml:space="preserve"> </w:t>
      </w:r>
      <w:r w:rsidR="00B66678" w:rsidRPr="00CE1A2C">
        <w:t xml:space="preserve">to </w:t>
      </w:r>
      <w:r>
        <w:t>treating</w:t>
      </w:r>
      <w:r w:rsidR="00B66678" w:rsidRPr="00CE1A2C">
        <w:t xml:space="preserve"> off time in this patient.</w:t>
      </w:r>
    </w:p>
    <w:p w14:paraId="2A926800" w14:textId="0E547CEA" w:rsidR="00B66678" w:rsidRPr="00CE1A2C" w:rsidRDefault="00B66678" w:rsidP="00B66678">
      <w:pPr>
        <w:pStyle w:val="NormalWeb"/>
      </w:pPr>
      <w:r w:rsidRPr="00CE1A2C">
        <w:t xml:space="preserve">I respectfully request that you review the additional documentation provided and consider your coverage decision regarding Nourianz for </w:t>
      </w:r>
      <w:r w:rsidRPr="00CE1A2C">
        <w:rPr>
          <w:color w:val="FF0000"/>
        </w:rPr>
        <w:t>[Patient Name]</w:t>
      </w:r>
      <w:r w:rsidRPr="00CE1A2C">
        <w:t xml:space="preserve">. Thank you for your prompt attention to this matter, and I look forward to your reconsideration. If I can provide any additional information, please contact me at </w:t>
      </w:r>
      <w:r w:rsidRPr="00CE1A2C">
        <w:rPr>
          <w:color w:val="FF0000"/>
        </w:rPr>
        <w:t>[MD Phone Number]</w:t>
      </w:r>
      <w:r w:rsidRPr="00CE1A2C">
        <w:t xml:space="preserve"> or via email at </w:t>
      </w:r>
      <w:r w:rsidRPr="00CE1A2C">
        <w:rPr>
          <w:color w:val="FF0000"/>
        </w:rPr>
        <w:t>[Physician Email]</w:t>
      </w:r>
      <w:r w:rsidRPr="00CE1A2C">
        <w:t>.</w:t>
      </w:r>
    </w:p>
    <w:p w14:paraId="4DAC7EC6" w14:textId="77777777" w:rsidR="00B66678" w:rsidRDefault="00B66678" w:rsidP="00B66678">
      <w:pPr>
        <w:pStyle w:val="NormalWeb"/>
      </w:pPr>
      <w:r w:rsidRPr="00CE1A2C">
        <w:t>Thank you for your time and consideration.</w:t>
      </w:r>
    </w:p>
    <w:p w14:paraId="06C1295F" w14:textId="6DE75F9D" w:rsidR="00614D34" w:rsidRPr="008E4F19" w:rsidRDefault="00614D34" w:rsidP="00614D34">
      <w:pPr>
        <w:pStyle w:val="NormalWeb"/>
      </w:pPr>
      <w:r w:rsidRPr="008E4F19">
        <w:rPr>
          <w:rFonts w:ascii="TimesNewRomanPSMT" w:hAnsi="TimesNewRomanPSMT"/>
        </w:rPr>
        <w:t xml:space="preserve">Sincerely, </w:t>
      </w:r>
    </w:p>
    <w:p w14:paraId="3B5CC315" w14:textId="6AC5471E" w:rsidR="00614D34" w:rsidRPr="008E4F19" w:rsidRDefault="00A14ADB" w:rsidP="00614D34">
      <w:pPr>
        <w:pStyle w:val="NormalWeb"/>
      </w:pPr>
      <w:r>
        <w:rPr>
          <w:rFonts w:ascii="TimesNewRomanPSMT" w:hAnsi="TimesNewRomanPSMT"/>
          <w:color w:val="FF0000"/>
        </w:rPr>
        <w:t>[</w:t>
      </w:r>
      <w:r w:rsidR="00614D34" w:rsidRPr="008E4F19">
        <w:rPr>
          <w:rFonts w:ascii="TimesNewRomanPSMT" w:hAnsi="TimesNewRomanPSMT"/>
          <w:color w:val="FF0000"/>
        </w:rPr>
        <w:t>Physician’s name and credentials</w:t>
      </w:r>
      <w:r>
        <w:rPr>
          <w:rFonts w:ascii="TimesNewRomanPSMT" w:hAnsi="TimesNewRomanPSMT"/>
          <w:color w:val="FF0000"/>
        </w:rPr>
        <w:t>]</w:t>
      </w:r>
      <w:r w:rsidR="00614D34" w:rsidRPr="008E4F19">
        <w:rPr>
          <w:rFonts w:ascii="TimesNewRomanPSMT" w:hAnsi="TimesNewRomanPSMT"/>
          <w:color w:val="FF0000"/>
        </w:rPr>
        <w:t xml:space="preserve"> </w:t>
      </w:r>
    </w:p>
    <w:p w14:paraId="2F9270FD" w14:textId="77777777" w:rsidR="000221D7" w:rsidRPr="008E4F19" w:rsidRDefault="00614D34" w:rsidP="000221D7">
      <w:pPr>
        <w:pStyle w:val="NormalWeb"/>
        <w:rPr>
          <w:rFonts w:ascii="TimesNewRomanPSMT" w:hAnsi="TimesNewRomanPSMT"/>
          <w:color w:val="FF0000"/>
        </w:rPr>
      </w:pPr>
      <w:r w:rsidRPr="008E4F19">
        <w:rPr>
          <w:rFonts w:ascii="TimesNewRomanPSMT" w:hAnsi="TimesNewRomanPSMT"/>
          <w:color w:val="FF0000"/>
        </w:rPr>
        <w:t>Enclosures</w:t>
      </w:r>
    </w:p>
    <w:p w14:paraId="16DEBFA0" w14:textId="377822BE" w:rsidR="00A008ED" w:rsidRDefault="003A1103" w:rsidP="0028157D">
      <w:pPr>
        <w:pStyle w:val="NormalWeb"/>
        <w:rPr>
          <w:rFonts w:ascii="TimesNewRomanPSMT" w:hAnsi="TimesNewRomanPSMT"/>
          <w:color w:val="FF0000"/>
        </w:rPr>
      </w:pPr>
      <w:r>
        <w:rPr>
          <w:rFonts w:ascii="TimesNewRomanPSMT" w:hAnsi="TimesNewRomanPSMT"/>
          <w:color w:val="FF0000"/>
        </w:rPr>
        <w:t>[</w:t>
      </w:r>
      <w:r w:rsidR="00954FA8" w:rsidRPr="008E4F19">
        <w:rPr>
          <w:rFonts w:ascii="TimesNewRomanPSMT" w:hAnsi="TimesNewRomanPSMT"/>
          <w:color w:val="FF0000"/>
        </w:rPr>
        <w:t>Relevant</w:t>
      </w:r>
      <w:r w:rsidR="00614D34" w:rsidRPr="008E4F19">
        <w:rPr>
          <w:rFonts w:ascii="TimesNewRomanPSMT" w:hAnsi="TimesNewRomanPSMT"/>
          <w:color w:val="FF0000"/>
        </w:rPr>
        <w:t xml:space="preserve"> clinical/chart notes</w:t>
      </w:r>
      <w:r w:rsidR="00A14ADB">
        <w:rPr>
          <w:rFonts w:ascii="TimesNewRomanPSMT" w:hAnsi="TimesNewRomanPSMT"/>
          <w:color w:val="FF0000"/>
        </w:rPr>
        <w:t>]</w:t>
      </w:r>
      <w:r w:rsidR="00614D34" w:rsidRPr="008E4F19">
        <w:rPr>
          <w:rFonts w:ascii="TimesNewRomanPSMT" w:hAnsi="TimesNewRomanPSMT"/>
          <w:color w:val="FF0000"/>
        </w:rPr>
        <w:t xml:space="preserve"> </w:t>
      </w:r>
    </w:p>
    <w:p w14:paraId="36569CA4" w14:textId="10509781" w:rsidR="0028157D" w:rsidRDefault="0028157D" w:rsidP="0028157D">
      <w:pPr>
        <w:pStyle w:val="NormalWeb"/>
      </w:pPr>
      <w:r>
        <w:rPr>
          <w:rFonts w:ascii="TimesNewRomanPSMT" w:hAnsi="TimesNewRomanPSMT"/>
          <w:color w:val="FF0000"/>
        </w:rPr>
        <w:t>[Prescribing Information]</w:t>
      </w:r>
    </w:p>
    <w:p w14:paraId="09D56E60" w14:textId="77777777" w:rsidR="00C91631" w:rsidRDefault="00C91631"/>
    <w:p w14:paraId="1EC021CA" w14:textId="77777777" w:rsidR="00931275" w:rsidRDefault="00931275" w:rsidP="004300A1">
      <w:pPr>
        <w:shd w:val="clear" w:color="auto" w:fill="FFFFFF"/>
        <w:spacing w:line="240" w:lineRule="atLeast"/>
        <w:jc w:val="center"/>
        <w:textAlignment w:val="baseline"/>
        <w:rPr>
          <w:rFonts w:ascii="Arial" w:eastAsia="Times New Roman" w:hAnsi="Arial" w:cs="Arial"/>
          <w:noProof/>
          <w:sz w:val="17"/>
          <w:szCs w:val="17"/>
        </w:rPr>
      </w:pPr>
    </w:p>
    <w:p w14:paraId="7BE41023" w14:textId="77777777" w:rsidR="00931275" w:rsidRDefault="00931275" w:rsidP="004300A1">
      <w:pPr>
        <w:shd w:val="clear" w:color="auto" w:fill="FFFFFF"/>
        <w:spacing w:line="240" w:lineRule="atLeast"/>
        <w:jc w:val="center"/>
        <w:textAlignment w:val="baseline"/>
        <w:rPr>
          <w:rFonts w:ascii="Arial" w:eastAsia="Times New Roman" w:hAnsi="Arial" w:cs="Arial"/>
          <w:noProof/>
          <w:sz w:val="17"/>
          <w:szCs w:val="17"/>
        </w:rPr>
      </w:pPr>
    </w:p>
    <w:p w14:paraId="266FD8B4" w14:textId="77777777" w:rsidR="00931275" w:rsidRDefault="00931275" w:rsidP="004300A1">
      <w:pPr>
        <w:shd w:val="clear" w:color="auto" w:fill="FFFFFF"/>
        <w:spacing w:line="240" w:lineRule="atLeast"/>
        <w:jc w:val="center"/>
        <w:textAlignment w:val="baseline"/>
        <w:rPr>
          <w:rFonts w:ascii="Arial" w:eastAsia="Times New Roman" w:hAnsi="Arial" w:cs="Arial"/>
          <w:noProof/>
          <w:sz w:val="17"/>
          <w:szCs w:val="17"/>
        </w:rPr>
      </w:pPr>
    </w:p>
    <w:p w14:paraId="44F2241D" w14:textId="77777777" w:rsidR="00931275" w:rsidRDefault="00931275" w:rsidP="004300A1">
      <w:pPr>
        <w:shd w:val="clear" w:color="auto" w:fill="FFFFFF"/>
        <w:spacing w:line="240" w:lineRule="atLeast"/>
        <w:jc w:val="center"/>
        <w:textAlignment w:val="baseline"/>
        <w:rPr>
          <w:rFonts w:ascii="Arial" w:eastAsia="Times New Roman" w:hAnsi="Arial" w:cs="Arial"/>
          <w:noProof/>
          <w:sz w:val="17"/>
          <w:szCs w:val="17"/>
        </w:rPr>
      </w:pPr>
    </w:p>
    <w:p w14:paraId="10EDB187" w14:textId="3A2FF3A9" w:rsidR="00931275" w:rsidRDefault="00931275" w:rsidP="004300A1">
      <w:pPr>
        <w:shd w:val="clear" w:color="auto" w:fill="FFFFFF"/>
        <w:spacing w:line="240" w:lineRule="atLeast"/>
        <w:jc w:val="center"/>
        <w:textAlignment w:val="baseline"/>
        <w:rPr>
          <w:rFonts w:ascii="Arial" w:eastAsia="Times New Roman" w:hAnsi="Arial" w:cs="Arial"/>
          <w:noProof/>
          <w:sz w:val="17"/>
          <w:szCs w:val="17"/>
        </w:rPr>
      </w:pPr>
    </w:p>
    <w:p w14:paraId="1855A501"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4CA0F7CA"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28F71B50"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5F5FB26F"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3069B522"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2F25DE84"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65207B5F"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2150CAAD"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3C0C86CD"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500B925B"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3410377C"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036EEDB1"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33E8F9DD"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55977ED5"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2E01AFD8" w14:textId="77777777" w:rsidR="00EC7695" w:rsidRDefault="00EC7695" w:rsidP="004300A1">
      <w:pPr>
        <w:shd w:val="clear" w:color="auto" w:fill="FFFFFF"/>
        <w:spacing w:line="240" w:lineRule="atLeast"/>
        <w:jc w:val="center"/>
        <w:textAlignment w:val="baseline"/>
        <w:rPr>
          <w:rFonts w:ascii="Arial" w:eastAsia="Times New Roman" w:hAnsi="Arial" w:cs="Arial"/>
          <w:noProof/>
          <w:sz w:val="17"/>
          <w:szCs w:val="17"/>
        </w:rPr>
      </w:pPr>
    </w:p>
    <w:p w14:paraId="1D953BCF" w14:textId="241BCE1C" w:rsidR="00EC7695" w:rsidRDefault="00FF444E" w:rsidP="00FF444E">
      <w:pPr>
        <w:shd w:val="clear" w:color="auto" w:fill="FFFFFF"/>
        <w:spacing w:line="240" w:lineRule="atLeast"/>
        <w:jc w:val="right"/>
        <w:textAlignment w:val="baseline"/>
        <w:rPr>
          <w:rFonts w:ascii="Arial" w:eastAsia="Times New Roman" w:hAnsi="Arial" w:cs="Arial"/>
          <w:noProof/>
          <w:sz w:val="17"/>
          <w:szCs w:val="17"/>
        </w:rPr>
      </w:pPr>
      <w:r>
        <w:rPr>
          <w:rFonts w:ascii="Arial" w:eastAsia="Times New Roman" w:hAnsi="Arial" w:cs="Arial"/>
          <w:noProof/>
          <w:sz w:val="17"/>
          <w:szCs w:val="17"/>
        </w:rPr>
        <w:t>MAC-US-0094 July 2024</w:t>
      </w:r>
    </w:p>
    <w:sectPr w:rsidR="00EC7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FD79B" w14:textId="77777777" w:rsidR="0067082A" w:rsidRDefault="0067082A" w:rsidP="0034681E">
      <w:r>
        <w:separator/>
      </w:r>
    </w:p>
  </w:endnote>
  <w:endnote w:type="continuationSeparator" w:id="0">
    <w:p w14:paraId="1D9FAE46" w14:textId="77777777" w:rsidR="0067082A" w:rsidRDefault="0067082A" w:rsidP="0034681E">
      <w:r>
        <w:continuationSeparator/>
      </w:r>
    </w:p>
  </w:endnote>
  <w:endnote w:type="continuationNotice" w:id="1">
    <w:p w14:paraId="5FE73208" w14:textId="77777777" w:rsidR="0067082A" w:rsidRDefault="00670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2E2CA" w14:textId="77777777" w:rsidR="0067082A" w:rsidRDefault="0067082A" w:rsidP="0034681E">
      <w:r>
        <w:separator/>
      </w:r>
    </w:p>
  </w:footnote>
  <w:footnote w:type="continuationSeparator" w:id="0">
    <w:p w14:paraId="64CE1ABF" w14:textId="77777777" w:rsidR="0067082A" w:rsidRDefault="0067082A" w:rsidP="0034681E">
      <w:r>
        <w:continuationSeparator/>
      </w:r>
    </w:p>
  </w:footnote>
  <w:footnote w:type="continuationNotice" w:id="1">
    <w:p w14:paraId="573A9511" w14:textId="77777777" w:rsidR="0067082A" w:rsidRDefault="006708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D1746"/>
    <w:multiLevelType w:val="hybridMultilevel"/>
    <w:tmpl w:val="0BA29B1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2CEE6137"/>
    <w:multiLevelType w:val="hybridMultilevel"/>
    <w:tmpl w:val="3AB0C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10F6C"/>
    <w:multiLevelType w:val="hybridMultilevel"/>
    <w:tmpl w:val="7AA0DDF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C0B1937"/>
    <w:multiLevelType w:val="hybridMultilevel"/>
    <w:tmpl w:val="33C6BDA2"/>
    <w:lvl w:ilvl="0" w:tplc="F79E16C0">
      <w:start w:val="1"/>
      <w:numFmt w:val="decimal"/>
      <w:lvlText w:val="%1."/>
      <w:lvlJc w:val="left"/>
      <w:pPr>
        <w:ind w:left="720" w:hanging="360"/>
      </w:pPr>
      <w:rPr>
        <w:rFonts w:ascii="TimesNewRomanPS" w:hAnsi="TimesNewRomanP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D4680"/>
    <w:multiLevelType w:val="hybridMultilevel"/>
    <w:tmpl w:val="ED8CD70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2771876"/>
    <w:multiLevelType w:val="hybridMultilevel"/>
    <w:tmpl w:val="DCCE862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2972122">
    <w:abstractNumId w:val="0"/>
  </w:num>
  <w:num w:numId="2" w16cid:durableId="1365055640">
    <w:abstractNumId w:val="1"/>
  </w:num>
  <w:num w:numId="3" w16cid:durableId="1701710881">
    <w:abstractNumId w:val="4"/>
  </w:num>
  <w:num w:numId="4" w16cid:durableId="1626084047">
    <w:abstractNumId w:val="2"/>
  </w:num>
  <w:num w:numId="5" w16cid:durableId="538205032">
    <w:abstractNumId w:val="5"/>
  </w:num>
  <w:num w:numId="6" w16cid:durableId="14422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34"/>
    <w:rsid w:val="00016A00"/>
    <w:rsid w:val="000221D7"/>
    <w:rsid w:val="0004175E"/>
    <w:rsid w:val="00052AD0"/>
    <w:rsid w:val="00086FAE"/>
    <w:rsid w:val="000A1954"/>
    <w:rsid w:val="000B5664"/>
    <w:rsid w:val="000D3D8D"/>
    <w:rsid w:val="000F0D40"/>
    <w:rsid w:val="00117AC1"/>
    <w:rsid w:val="00123781"/>
    <w:rsid w:val="0013567D"/>
    <w:rsid w:val="0013772C"/>
    <w:rsid w:val="00157DB2"/>
    <w:rsid w:val="00166AB9"/>
    <w:rsid w:val="00175B79"/>
    <w:rsid w:val="00190A76"/>
    <w:rsid w:val="001A3D06"/>
    <w:rsid w:val="001B7A55"/>
    <w:rsid w:val="001C3A76"/>
    <w:rsid w:val="001C4C2A"/>
    <w:rsid w:val="001C50D9"/>
    <w:rsid w:val="001C7BCB"/>
    <w:rsid w:val="001F37A6"/>
    <w:rsid w:val="00221810"/>
    <w:rsid w:val="00222F1E"/>
    <w:rsid w:val="00227904"/>
    <w:rsid w:val="00250E85"/>
    <w:rsid w:val="00255A06"/>
    <w:rsid w:val="00266312"/>
    <w:rsid w:val="00271A35"/>
    <w:rsid w:val="00273257"/>
    <w:rsid w:val="00280A3F"/>
    <w:rsid w:val="0028157D"/>
    <w:rsid w:val="00287417"/>
    <w:rsid w:val="002B6186"/>
    <w:rsid w:val="002D71B6"/>
    <w:rsid w:val="002E08F5"/>
    <w:rsid w:val="002F314B"/>
    <w:rsid w:val="00305028"/>
    <w:rsid w:val="00333551"/>
    <w:rsid w:val="003369DE"/>
    <w:rsid w:val="0034681E"/>
    <w:rsid w:val="00353D87"/>
    <w:rsid w:val="0036384A"/>
    <w:rsid w:val="003712C8"/>
    <w:rsid w:val="003905D6"/>
    <w:rsid w:val="00394095"/>
    <w:rsid w:val="00396BE8"/>
    <w:rsid w:val="003A1103"/>
    <w:rsid w:val="003A127B"/>
    <w:rsid w:val="003C098A"/>
    <w:rsid w:val="003F4643"/>
    <w:rsid w:val="00400C2D"/>
    <w:rsid w:val="00403CD1"/>
    <w:rsid w:val="004127AC"/>
    <w:rsid w:val="004300A1"/>
    <w:rsid w:val="00435989"/>
    <w:rsid w:val="004649CB"/>
    <w:rsid w:val="00465C74"/>
    <w:rsid w:val="00472BEA"/>
    <w:rsid w:val="00485E5A"/>
    <w:rsid w:val="004A041C"/>
    <w:rsid w:val="004A6AC8"/>
    <w:rsid w:val="004C3319"/>
    <w:rsid w:val="004D5CE4"/>
    <w:rsid w:val="004D7EE1"/>
    <w:rsid w:val="004F6303"/>
    <w:rsid w:val="004F6A63"/>
    <w:rsid w:val="00504471"/>
    <w:rsid w:val="0052761A"/>
    <w:rsid w:val="00531DCF"/>
    <w:rsid w:val="00533452"/>
    <w:rsid w:val="0055596A"/>
    <w:rsid w:val="00556785"/>
    <w:rsid w:val="005676FB"/>
    <w:rsid w:val="005A30E3"/>
    <w:rsid w:val="005A7192"/>
    <w:rsid w:val="005B77D2"/>
    <w:rsid w:val="005C1E6C"/>
    <w:rsid w:val="005E046C"/>
    <w:rsid w:val="005E391F"/>
    <w:rsid w:val="005E7DC0"/>
    <w:rsid w:val="005EF6C7"/>
    <w:rsid w:val="00606616"/>
    <w:rsid w:val="00614D34"/>
    <w:rsid w:val="00621753"/>
    <w:rsid w:val="00626E11"/>
    <w:rsid w:val="00651DF2"/>
    <w:rsid w:val="006520C2"/>
    <w:rsid w:val="006544D8"/>
    <w:rsid w:val="006621AF"/>
    <w:rsid w:val="00664BB0"/>
    <w:rsid w:val="0067082A"/>
    <w:rsid w:val="006724E1"/>
    <w:rsid w:val="006C2AB7"/>
    <w:rsid w:val="006D0DB2"/>
    <w:rsid w:val="006D4C76"/>
    <w:rsid w:val="006F2796"/>
    <w:rsid w:val="0070166B"/>
    <w:rsid w:val="00706995"/>
    <w:rsid w:val="0072598E"/>
    <w:rsid w:val="007351B7"/>
    <w:rsid w:val="00754A29"/>
    <w:rsid w:val="0075524A"/>
    <w:rsid w:val="007B6C84"/>
    <w:rsid w:val="007C016A"/>
    <w:rsid w:val="007D6BB1"/>
    <w:rsid w:val="007D7FFC"/>
    <w:rsid w:val="007F7E92"/>
    <w:rsid w:val="00810AC6"/>
    <w:rsid w:val="008272C9"/>
    <w:rsid w:val="0083562E"/>
    <w:rsid w:val="00844D7C"/>
    <w:rsid w:val="008557AF"/>
    <w:rsid w:val="008944C7"/>
    <w:rsid w:val="008A0C70"/>
    <w:rsid w:val="008B34CA"/>
    <w:rsid w:val="008B3B6C"/>
    <w:rsid w:val="008B664D"/>
    <w:rsid w:val="008C087C"/>
    <w:rsid w:val="008D4C03"/>
    <w:rsid w:val="008E4F19"/>
    <w:rsid w:val="009014F6"/>
    <w:rsid w:val="00904F1C"/>
    <w:rsid w:val="00913CC2"/>
    <w:rsid w:val="00931275"/>
    <w:rsid w:val="0093247B"/>
    <w:rsid w:val="00935BDD"/>
    <w:rsid w:val="009417EA"/>
    <w:rsid w:val="00954FA8"/>
    <w:rsid w:val="00967D09"/>
    <w:rsid w:val="009850C9"/>
    <w:rsid w:val="009B1647"/>
    <w:rsid w:val="009C6462"/>
    <w:rsid w:val="009D7000"/>
    <w:rsid w:val="00A008ED"/>
    <w:rsid w:val="00A01FBE"/>
    <w:rsid w:val="00A075F5"/>
    <w:rsid w:val="00A14ADB"/>
    <w:rsid w:val="00A402C3"/>
    <w:rsid w:val="00A56D3E"/>
    <w:rsid w:val="00A61E97"/>
    <w:rsid w:val="00AA076B"/>
    <w:rsid w:val="00AC2A76"/>
    <w:rsid w:val="00AD334C"/>
    <w:rsid w:val="00AD7CF8"/>
    <w:rsid w:val="00AF0585"/>
    <w:rsid w:val="00AF1E83"/>
    <w:rsid w:val="00B239DA"/>
    <w:rsid w:val="00B42478"/>
    <w:rsid w:val="00B46EBF"/>
    <w:rsid w:val="00B51769"/>
    <w:rsid w:val="00B523EB"/>
    <w:rsid w:val="00B66678"/>
    <w:rsid w:val="00B97A04"/>
    <w:rsid w:val="00BA0E41"/>
    <w:rsid w:val="00BC221A"/>
    <w:rsid w:val="00BC519A"/>
    <w:rsid w:val="00BC688C"/>
    <w:rsid w:val="00BD06AF"/>
    <w:rsid w:val="00BD112C"/>
    <w:rsid w:val="00BD13DA"/>
    <w:rsid w:val="00BD6020"/>
    <w:rsid w:val="00BE0114"/>
    <w:rsid w:val="00BE08DC"/>
    <w:rsid w:val="00BE5845"/>
    <w:rsid w:val="00BE7A4B"/>
    <w:rsid w:val="00C0423D"/>
    <w:rsid w:val="00C063A7"/>
    <w:rsid w:val="00C10F03"/>
    <w:rsid w:val="00C334A5"/>
    <w:rsid w:val="00C4377E"/>
    <w:rsid w:val="00C711E7"/>
    <w:rsid w:val="00C7551E"/>
    <w:rsid w:val="00C75570"/>
    <w:rsid w:val="00C7608D"/>
    <w:rsid w:val="00C76841"/>
    <w:rsid w:val="00C775A3"/>
    <w:rsid w:val="00C85356"/>
    <w:rsid w:val="00C8797B"/>
    <w:rsid w:val="00C91631"/>
    <w:rsid w:val="00CB23E6"/>
    <w:rsid w:val="00CD164A"/>
    <w:rsid w:val="00CE1A2C"/>
    <w:rsid w:val="00CF1AB0"/>
    <w:rsid w:val="00CF31AD"/>
    <w:rsid w:val="00D114AA"/>
    <w:rsid w:val="00D24034"/>
    <w:rsid w:val="00D2798D"/>
    <w:rsid w:val="00D301C7"/>
    <w:rsid w:val="00D420A2"/>
    <w:rsid w:val="00D50A76"/>
    <w:rsid w:val="00D53CAD"/>
    <w:rsid w:val="00D55A05"/>
    <w:rsid w:val="00D63509"/>
    <w:rsid w:val="00D74723"/>
    <w:rsid w:val="00D74F13"/>
    <w:rsid w:val="00D8237C"/>
    <w:rsid w:val="00D85642"/>
    <w:rsid w:val="00DB355C"/>
    <w:rsid w:val="00DB61EA"/>
    <w:rsid w:val="00DC2B51"/>
    <w:rsid w:val="00DD2688"/>
    <w:rsid w:val="00DE2769"/>
    <w:rsid w:val="00E06153"/>
    <w:rsid w:val="00E06585"/>
    <w:rsid w:val="00E15505"/>
    <w:rsid w:val="00E200E6"/>
    <w:rsid w:val="00E209DB"/>
    <w:rsid w:val="00E3738C"/>
    <w:rsid w:val="00E53E03"/>
    <w:rsid w:val="00E67F2C"/>
    <w:rsid w:val="00E92CD0"/>
    <w:rsid w:val="00EA5E5D"/>
    <w:rsid w:val="00EC7695"/>
    <w:rsid w:val="00EF3BB8"/>
    <w:rsid w:val="00F01B54"/>
    <w:rsid w:val="00F0559E"/>
    <w:rsid w:val="00F11AA9"/>
    <w:rsid w:val="00F26E76"/>
    <w:rsid w:val="00F319B1"/>
    <w:rsid w:val="00F73A45"/>
    <w:rsid w:val="00F73F3C"/>
    <w:rsid w:val="00F75C06"/>
    <w:rsid w:val="00F82078"/>
    <w:rsid w:val="00F84FAE"/>
    <w:rsid w:val="00F92A41"/>
    <w:rsid w:val="00FA3654"/>
    <w:rsid w:val="00FA47F8"/>
    <w:rsid w:val="00FB1580"/>
    <w:rsid w:val="00FC1845"/>
    <w:rsid w:val="00FE452A"/>
    <w:rsid w:val="00FE5A51"/>
    <w:rsid w:val="00FE7BD8"/>
    <w:rsid w:val="00FF444E"/>
    <w:rsid w:val="0143A9F2"/>
    <w:rsid w:val="03788115"/>
    <w:rsid w:val="03969789"/>
    <w:rsid w:val="0476990B"/>
    <w:rsid w:val="04F668F5"/>
    <w:rsid w:val="05145176"/>
    <w:rsid w:val="053267EA"/>
    <w:rsid w:val="05A9A62C"/>
    <w:rsid w:val="0673C8D2"/>
    <w:rsid w:val="06A5BB4C"/>
    <w:rsid w:val="06CE384B"/>
    <w:rsid w:val="086A08AC"/>
    <w:rsid w:val="08788A18"/>
    <w:rsid w:val="08A6C9BC"/>
    <w:rsid w:val="08ADD278"/>
    <w:rsid w:val="0D063AFE"/>
    <w:rsid w:val="0E2C053E"/>
    <w:rsid w:val="11BCF7EF"/>
    <w:rsid w:val="1A5C2F9C"/>
    <w:rsid w:val="1BAB72B1"/>
    <w:rsid w:val="1E095A09"/>
    <w:rsid w:val="1E61A84E"/>
    <w:rsid w:val="1FA52A6A"/>
    <w:rsid w:val="227068E4"/>
    <w:rsid w:val="23EC0AF5"/>
    <w:rsid w:val="25269E81"/>
    <w:rsid w:val="2CDF6EDE"/>
    <w:rsid w:val="2E0AA423"/>
    <w:rsid w:val="2E7F087D"/>
    <w:rsid w:val="30AE34D5"/>
    <w:rsid w:val="31F3CB49"/>
    <w:rsid w:val="340B900F"/>
    <w:rsid w:val="3428FA05"/>
    <w:rsid w:val="3479E5A7"/>
    <w:rsid w:val="359D51C9"/>
    <w:rsid w:val="37C10566"/>
    <w:rsid w:val="37F32BC5"/>
    <w:rsid w:val="394D56CA"/>
    <w:rsid w:val="3AE9272B"/>
    <w:rsid w:val="3AFB6D25"/>
    <w:rsid w:val="3BD89B71"/>
    <w:rsid w:val="3C2D4E4F"/>
    <w:rsid w:val="3C590018"/>
    <w:rsid w:val="3F0F35B5"/>
    <w:rsid w:val="44900971"/>
    <w:rsid w:val="462BD9D2"/>
    <w:rsid w:val="4843FC13"/>
    <w:rsid w:val="487231A1"/>
    <w:rsid w:val="48E3EA25"/>
    <w:rsid w:val="4F2E4D83"/>
    <w:rsid w:val="4F42FD8C"/>
    <w:rsid w:val="4FE448CC"/>
    <w:rsid w:val="50AD56AE"/>
    <w:rsid w:val="5142C737"/>
    <w:rsid w:val="579520D4"/>
    <w:rsid w:val="586E92CD"/>
    <w:rsid w:val="597939B7"/>
    <w:rsid w:val="5B150A18"/>
    <w:rsid w:val="5BF00955"/>
    <w:rsid w:val="5E082B96"/>
    <w:rsid w:val="5E4CAADA"/>
    <w:rsid w:val="5F2F979D"/>
    <w:rsid w:val="5FA3FBF7"/>
    <w:rsid w:val="5FE87B3B"/>
    <w:rsid w:val="605D1266"/>
    <w:rsid w:val="619E150E"/>
    <w:rsid w:val="6293D9D6"/>
    <w:rsid w:val="62E8F1C1"/>
    <w:rsid w:val="63EBB2CD"/>
    <w:rsid w:val="64D5B5D0"/>
    <w:rsid w:val="6585B0C4"/>
    <w:rsid w:val="67F93C54"/>
    <w:rsid w:val="68B37D4A"/>
    <w:rsid w:val="69414F0B"/>
    <w:rsid w:val="69B546C7"/>
    <w:rsid w:val="69E702E7"/>
    <w:rsid w:val="6A724A44"/>
    <w:rsid w:val="6C0E1AA5"/>
    <w:rsid w:val="6D65A78E"/>
    <w:rsid w:val="6DEDF7DF"/>
    <w:rsid w:val="6F89C840"/>
    <w:rsid w:val="73500939"/>
    <w:rsid w:val="7CFED905"/>
    <w:rsid w:val="7D564BC4"/>
    <w:rsid w:val="7DFE0AA3"/>
    <w:rsid w:val="7EC32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2A242"/>
  <w15:chartTrackingRefBased/>
  <w15:docId w15:val="{84190390-B2E0-6F4B-B782-D9B2DEBB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275"/>
  </w:style>
  <w:style w:type="paragraph" w:styleId="Heading1">
    <w:name w:val="heading 1"/>
    <w:basedOn w:val="Normal"/>
    <w:next w:val="Normal"/>
    <w:link w:val="Heading1Char"/>
    <w:uiPriority w:val="9"/>
    <w:qFormat/>
    <w:rsid w:val="00614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D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D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D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D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D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D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D34"/>
    <w:rPr>
      <w:rFonts w:eastAsiaTheme="majorEastAsia" w:cstheme="majorBidi"/>
      <w:color w:val="272727" w:themeColor="text1" w:themeTint="D8"/>
    </w:rPr>
  </w:style>
  <w:style w:type="paragraph" w:styleId="Title">
    <w:name w:val="Title"/>
    <w:basedOn w:val="Normal"/>
    <w:next w:val="Normal"/>
    <w:link w:val="TitleChar"/>
    <w:uiPriority w:val="10"/>
    <w:qFormat/>
    <w:rsid w:val="00614D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D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D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4D34"/>
    <w:rPr>
      <w:i/>
      <w:iCs/>
      <w:color w:val="404040" w:themeColor="text1" w:themeTint="BF"/>
    </w:rPr>
  </w:style>
  <w:style w:type="paragraph" w:styleId="ListParagraph">
    <w:name w:val="List Paragraph"/>
    <w:basedOn w:val="Normal"/>
    <w:uiPriority w:val="34"/>
    <w:qFormat/>
    <w:rsid w:val="00614D34"/>
    <w:pPr>
      <w:ind w:left="720"/>
      <w:contextualSpacing/>
    </w:pPr>
  </w:style>
  <w:style w:type="character" w:styleId="IntenseEmphasis">
    <w:name w:val="Intense Emphasis"/>
    <w:basedOn w:val="DefaultParagraphFont"/>
    <w:uiPriority w:val="21"/>
    <w:qFormat/>
    <w:rsid w:val="00614D34"/>
    <w:rPr>
      <w:i/>
      <w:iCs/>
      <w:color w:val="0F4761" w:themeColor="accent1" w:themeShade="BF"/>
    </w:rPr>
  </w:style>
  <w:style w:type="paragraph" w:styleId="IntenseQuote">
    <w:name w:val="Intense Quote"/>
    <w:basedOn w:val="Normal"/>
    <w:next w:val="Normal"/>
    <w:link w:val="IntenseQuoteChar"/>
    <w:uiPriority w:val="30"/>
    <w:qFormat/>
    <w:rsid w:val="00614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D34"/>
    <w:rPr>
      <w:i/>
      <w:iCs/>
      <w:color w:val="0F4761" w:themeColor="accent1" w:themeShade="BF"/>
    </w:rPr>
  </w:style>
  <w:style w:type="character" w:styleId="IntenseReference">
    <w:name w:val="Intense Reference"/>
    <w:basedOn w:val="DefaultParagraphFont"/>
    <w:uiPriority w:val="32"/>
    <w:qFormat/>
    <w:rsid w:val="00614D34"/>
    <w:rPr>
      <w:b/>
      <w:bCs/>
      <w:smallCaps/>
      <w:color w:val="0F4761" w:themeColor="accent1" w:themeShade="BF"/>
      <w:spacing w:val="5"/>
    </w:rPr>
  </w:style>
  <w:style w:type="paragraph" w:styleId="NormalWeb">
    <w:name w:val="Normal (Web)"/>
    <w:basedOn w:val="Normal"/>
    <w:uiPriority w:val="99"/>
    <w:unhideWhenUsed/>
    <w:rsid w:val="00614D3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4681E"/>
    <w:pPr>
      <w:tabs>
        <w:tab w:val="center" w:pos="4680"/>
        <w:tab w:val="right" w:pos="9360"/>
      </w:tabs>
    </w:pPr>
  </w:style>
  <w:style w:type="character" w:customStyle="1" w:styleId="HeaderChar">
    <w:name w:val="Header Char"/>
    <w:basedOn w:val="DefaultParagraphFont"/>
    <w:link w:val="Header"/>
    <w:uiPriority w:val="99"/>
    <w:rsid w:val="0034681E"/>
  </w:style>
  <w:style w:type="paragraph" w:styleId="Footer">
    <w:name w:val="footer"/>
    <w:basedOn w:val="Normal"/>
    <w:link w:val="FooterChar"/>
    <w:uiPriority w:val="99"/>
    <w:unhideWhenUsed/>
    <w:rsid w:val="0034681E"/>
    <w:pPr>
      <w:tabs>
        <w:tab w:val="center" w:pos="4680"/>
        <w:tab w:val="right" w:pos="9360"/>
      </w:tabs>
    </w:pPr>
  </w:style>
  <w:style w:type="character" w:customStyle="1" w:styleId="FooterChar">
    <w:name w:val="Footer Char"/>
    <w:basedOn w:val="DefaultParagraphFont"/>
    <w:link w:val="Footer"/>
    <w:uiPriority w:val="99"/>
    <w:rsid w:val="0034681E"/>
  </w:style>
  <w:style w:type="paragraph" w:styleId="NoSpacing">
    <w:name w:val="No Spacing"/>
    <w:uiPriority w:val="1"/>
    <w:qFormat/>
    <w:rsid w:val="006724E1"/>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3D87"/>
    <w:rPr>
      <w:b/>
      <w:bCs/>
    </w:rPr>
  </w:style>
  <w:style w:type="character" w:customStyle="1" w:styleId="CommentSubjectChar">
    <w:name w:val="Comment Subject Char"/>
    <w:basedOn w:val="CommentTextChar"/>
    <w:link w:val="CommentSubject"/>
    <w:uiPriority w:val="99"/>
    <w:semiHidden/>
    <w:rsid w:val="00353D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322869">
      <w:bodyDiv w:val="1"/>
      <w:marLeft w:val="0"/>
      <w:marRight w:val="0"/>
      <w:marTop w:val="0"/>
      <w:marBottom w:val="0"/>
      <w:divBdr>
        <w:top w:val="none" w:sz="0" w:space="0" w:color="auto"/>
        <w:left w:val="none" w:sz="0" w:space="0" w:color="auto"/>
        <w:bottom w:val="none" w:sz="0" w:space="0" w:color="auto"/>
        <w:right w:val="none" w:sz="0" w:space="0" w:color="auto"/>
      </w:divBdr>
    </w:div>
    <w:div w:id="716197134">
      <w:bodyDiv w:val="1"/>
      <w:marLeft w:val="0"/>
      <w:marRight w:val="0"/>
      <w:marTop w:val="0"/>
      <w:marBottom w:val="0"/>
      <w:divBdr>
        <w:top w:val="none" w:sz="0" w:space="0" w:color="auto"/>
        <w:left w:val="none" w:sz="0" w:space="0" w:color="auto"/>
        <w:bottom w:val="none" w:sz="0" w:space="0" w:color="auto"/>
        <w:right w:val="none" w:sz="0" w:space="0" w:color="auto"/>
      </w:divBdr>
    </w:div>
    <w:div w:id="1741171466">
      <w:bodyDiv w:val="1"/>
      <w:marLeft w:val="0"/>
      <w:marRight w:val="0"/>
      <w:marTop w:val="0"/>
      <w:marBottom w:val="0"/>
      <w:divBdr>
        <w:top w:val="none" w:sz="0" w:space="0" w:color="auto"/>
        <w:left w:val="none" w:sz="0" w:space="0" w:color="auto"/>
        <w:bottom w:val="none" w:sz="0" w:space="0" w:color="auto"/>
        <w:right w:val="none" w:sz="0" w:space="0" w:color="auto"/>
      </w:divBdr>
    </w:div>
    <w:div w:id="1907572754">
      <w:bodyDiv w:val="1"/>
      <w:marLeft w:val="0"/>
      <w:marRight w:val="0"/>
      <w:marTop w:val="0"/>
      <w:marBottom w:val="0"/>
      <w:divBdr>
        <w:top w:val="none" w:sz="0" w:space="0" w:color="auto"/>
        <w:left w:val="none" w:sz="0" w:space="0" w:color="auto"/>
        <w:bottom w:val="none" w:sz="0" w:space="0" w:color="auto"/>
        <w:right w:val="none" w:sz="0" w:space="0" w:color="auto"/>
      </w:divBdr>
      <w:divsChild>
        <w:div w:id="446042014">
          <w:marLeft w:val="0"/>
          <w:marRight w:val="0"/>
          <w:marTop w:val="0"/>
          <w:marBottom w:val="0"/>
          <w:divBdr>
            <w:top w:val="none" w:sz="0" w:space="0" w:color="auto"/>
            <w:left w:val="none" w:sz="0" w:space="0" w:color="auto"/>
            <w:bottom w:val="none" w:sz="0" w:space="0" w:color="auto"/>
            <w:right w:val="none" w:sz="0" w:space="0" w:color="auto"/>
          </w:divBdr>
          <w:divsChild>
            <w:div w:id="1677728200">
              <w:marLeft w:val="0"/>
              <w:marRight w:val="0"/>
              <w:marTop w:val="0"/>
              <w:marBottom w:val="0"/>
              <w:divBdr>
                <w:top w:val="none" w:sz="0" w:space="0" w:color="auto"/>
                <w:left w:val="none" w:sz="0" w:space="0" w:color="auto"/>
                <w:bottom w:val="none" w:sz="0" w:space="0" w:color="auto"/>
                <w:right w:val="none" w:sz="0" w:space="0" w:color="auto"/>
              </w:divBdr>
              <w:divsChild>
                <w:div w:id="290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3564">
          <w:marLeft w:val="0"/>
          <w:marRight w:val="0"/>
          <w:marTop w:val="0"/>
          <w:marBottom w:val="0"/>
          <w:divBdr>
            <w:top w:val="none" w:sz="0" w:space="0" w:color="auto"/>
            <w:left w:val="none" w:sz="0" w:space="0" w:color="auto"/>
            <w:bottom w:val="none" w:sz="0" w:space="0" w:color="auto"/>
            <w:right w:val="none" w:sz="0" w:space="0" w:color="auto"/>
          </w:divBdr>
          <w:divsChild>
            <w:div w:id="193424281">
              <w:marLeft w:val="0"/>
              <w:marRight w:val="0"/>
              <w:marTop w:val="0"/>
              <w:marBottom w:val="0"/>
              <w:divBdr>
                <w:top w:val="none" w:sz="0" w:space="0" w:color="auto"/>
                <w:left w:val="none" w:sz="0" w:space="0" w:color="auto"/>
                <w:bottom w:val="none" w:sz="0" w:space="0" w:color="auto"/>
                <w:right w:val="none" w:sz="0" w:space="0" w:color="auto"/>
              </w:divBdr>
              <w:divsChild>
                <w:div w:id="6580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Chan</dc:creator>
  <cp:keywords/>
  <dc:description/>
  <cp:lastModifiedBy>June Guay</cp:lastModifiedBy>
  <cp:revision>2</cp:revision>
  <cp:lastPrinted>2024-04-19T13:45:00Z</cp:lastPrinted>
  <dcterms:created xsi:type="dcterms:W3CDTF">2024-08-06T15:23:00Z</dcterms:created>
  <dcterms:modified xsi:type="dcterms:W3CDTF">2024-08-06T15:23:00Z</dcterms:modified>
</cp:coreProperties>
</file>